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D38B7" w14:textId="7ECB8D9B" w:rsidR="00D653BD" w:rsidRPr="00B710A9" w:rsidRDefault="002915EA" w:rsidP="00947DA6">
      <w:pPr>
        <w:pStyle w:val="CorpsA"/>
        <w:jc w:val="both"/>
        <w:rPr>
          <w:rFonts w:ascii="Arial" w:hAnsi="Arial"/>
          <w:sz w:val="24"/>
          <w:szCs w:val="24"/>
        </w:rPr>
      </w:pPr>
      <w:r w:rsidRPr="003F4695">
        <w:rPr>
          <w:noProof/>
        </w:rPr>
        <w:drawing>
          <wp:anchor distT="0" distB="0" distL="114300" distR="114300" simplePos="0" relativeHeight="251659264" behindDoc="1" locked="0" layoutInCell="1" allowOverlap="1" wp14:anchorId="1A8F5AD1" wp14:editId="7F240548">
            <wp:simplePos x="0" y="0"/>
            <wp:positionH relativeFrom="margin">
              <wp:posOffset>2428875</wp:posOffset>
            </wp:positionH>
            <wp:positionV relativeFrom="paragraph">
              <wp:posOffset>0</wp:posOffset>
            </wp:positionV>
            <wp:extent cx="998220" cy="1283335"/>
            <wp:effectExtent l="0" t="0" r="0" b="0"/>
            <wp:wrapTight wrapText="bothSides">
              <wp:wrapPolygon edited="0">
                <wp:start x="0" y="0"/>
                <wp:lineTo x="0" y="21162"/>
                <wp:lineTo x="21023" y="21162"/>
                <wp:lineTo x="21023" y="0"/>
                <wp:lineTo x="0" y="0"/>
              </wp:wrapPolygon>
            </wp:wrapTight>
            <wp:docPr id="2" name="Image 2" descr="C:\Bandol\LOGO-BANDOL-233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Bandol\LOGO-BANDOL-233x3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220" cy="1283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0589B8" w14:textId="34D8DE0E" w:rsidR="00D653BD" w:rsidRPr="00B710A9" w:rsidRDefault="00D653BD" w:rsidP="00947DA6">
      <w:pPr>
        <w:pStyle w:val="CorpsA"/>
        <w:jc w:val="both"/>
        <w:rPr>
          <w:rFonts w:ascii="Arial" w:hAnsi="Arial"/>
          <w:sz w:val="24"/>
          <w:szCs w:val="24"/>
        </w:rPr>
      </w:pPr>
    </w:p>
    <w:p w14:paraId="0F942D8B" w14:textId="3C561E82" w:rsidR="002915EA" w:rsidRDefault="002915EA" w:rsidP="002915EA"/>
    <w:p w14:paraId="42A3DA61" w14:textId="77777777" w:rsidR="002915EA" w:rsidRDefault="002915EA" w:rsidP="002915EA">
      <w:pPr>
        <w:rPr>
          <w:b/>
          <w:bCs/>
        </w:rPr>
      </w:pPr>
    </w:p>
    <w:p w14:paraId="22FD8D83" w14:textId="77777777" w:rsidR="002915EA" w:rsidRDefault="002915EA" w:rsidP="002915EA">
      <w:pPr>
        <w:rPr>
          <w:b/>
          <w:bCs/>
        </w:rPr>
      </w:pPr>
    </w:p>
    <w:p w14:paraId="742A9EFF" w14:textId="77777777" w:rsidR="002915EA" w:rsidRDefault="002915EA" w:rsidP="002915EA">
      <w:pPr>
        <w:rPr>
          <w:b/>
          <w:bCs/>
        </w:rPr>
      </w:pPr>
    </w:p>
    <w:p w14:paraId="2222969F" w14:textId="77777777" w:rsidR="002915EA" w:rsidRDefault="002915EA" w:rsidP="002915EA">
      <w:pPr>
        <w:rPr>
          <w:b/>
          <w:bCs/>
        </w:rPr>
      </w:pPr>
    </w:p>
    <w:p w14:paraId="23F92083" w14:textId="77777777" w:rsidR="002915EA" w:rsidRDefault="002915EA" w:rsidP="002915EA">
      <w:pPr>
        <w:rPr>
          <w:b/>
          <w:bCs/>
        </w:rPr>
      </w:pPr>
    </w:p>
    <w:p w14:paraId="1E47061B" w14:textId="77777777" w:rsidR="002915EA" w:rsidRPr="002915EA" w:rsidRDefault="002915EA" w:rsidP="002915EA">
      <w:pPr>
        <w:jc w:val="center"/>
        <w:rPr>
          <w:rFonts w:ascii="Arial" w:hAnsi="Arial" w:cs="Arial"/>
          <w:b/>
          <w:bCs/>
          <w:sz w:val="28"/>
          <w:szCs w:val="28"/>
        </w:rPr>
      </w:pPr>
    </w:p>
    <w:p w14:paraId="276117C2" w14:textId="23EB8B2D" w:rsidR="002915EA" w:rsidRPr="002915EA" w:rsidRDefault="002915EA" w:rsidP="002915EA">
      <w:pPr>
        <w:jc w:val="center"/>
        <w:rPr>
          <w:rFonts w:ascii="Arial" w:hAnsi="Arial" w:cs="Arial"/>
          <w:b/>
          <w:bCs/>
          <w:sz w:val="28"/>
          <w:szCs w:val="28"/>
        </w:rPr>
      </w:pPr>
      <w:r w:rsidRPr="002915EA">
        <w:rPr>
          <w:rFonts w:ascii="Arial" w:hAnsi="Arial" w:cs="Arial"/>
          <w:b/>
          <w:bCs/>
          <w:sz w:val="28"/>
          <w:szCs w:val="28"/>
        </w:rPr>
        <w:t>AVIS DE PUBLICITÉ PRÉALABLE</w:t>
      </w:r>
    </w:p>
    <w:p w14:paraId="0972BCC2" w14:textId="77777777" w:rsidR="002915EA" w:rsidRPr="002915EA" w:rsidRDefault="002915EA" w:rsidP="002915EA">
      <w:pPr>
        <w:jc w:val="center"/>
        <w:rPr>
          <w:rFonts w:ascii="Arial" w:hAnsi="Arial" w:cs="Arial"/>
          <w:b/>
          <w:bCs/>
          <w:sz w:val="28"/>
          <w:szCs w:val="28"/>
        </w:rPr>
      </w:pPr>
    </w:p>
    <w:p w14:paraId="111028B8" w14:textId="0828C73B" w:rsidR="002915EA" w:rsidRPr="002915EA" w:rsidRDefault="002915EA" w:rsidP="002915EA">
      <w:pPr>
        <w:jc w:val="center"/>
        <w:rPr>
          <w:rFonts w:ascii="Arial" w:hAnsi="Arial" w:cs="Arial"/>
          <w:b/>
          <w:bCs/>
          <w:sz w:val="28"/>
          <w:szCs w:val="28"/>
          <w:lang w:val="fr-FR"/>
        </w:rPr>
      </w:pPr>
      <w:r>
        <w:rPr>
          <w:rFonts w:ascii="Arial" w:hAnsi="Arial" w:cs="Arial"/>
          <w:b/>
          <w:bCs/>
          <w:sz w:val="28"/>
          <w:szCs w:val="28"/>
          <w:lang w:val="fr-FR"/>
        </w:rPr>
        <w:t xml:space="preserve">Le </w:t>
      </w:r>
      <w:r w:rsidRPr="002915EA">
        <w:rPr>
          <w:rFonts w:ascii="Arial" w:hAnsi="Arial" w:cs="Arial"/>
          <w:b/>
          <w:bCs/>
          <w:sz w:val="28"/>
          <w:szCs w:val="28"/>
          <w:lang w:val="fr-FR"/>
        </w:rPr>
        <w:t>Quai des Peintres</w:t>
      </w:r>
    </w:p>
    <w:p w14:paraId="1DDDE27E" w14:textId="77777777" w:rsidR="002915EA" w:rsidRPr="002915EA" w:rsidRDefault="002915EA" w:rsidP="002915EA">
      <w:pPr>
        <w:jc w:val="center"/>
        <w:rPr>
          <w:rFonts w:ascii="Arial" w:hAnsi="Arial" w:cs="Arial"/>
          <w:b/>
          <w:bCs/>
          <w:sz w:val="28"/>
          <w:szCs w:val="28"/>
          <w:lang w:val="fr-FR"/>
        </w:rPr>
      </w:pPr>
    </w:p>
    <w:p w14:paraId="52D942F8" w14:textId="77777777" w:rsidR="002915EA" w:rsidRPr="002915EA" w:rsidRDefault="002915EA" w:rsidP="002915EA">
      <w:pPr>
        <w:rPr>
          <w:rFonts w:ascii="Arial" w:hAnsi="Arial" w:cs="Arial"/>
          <w:b/>
          <w:bCs/>
          <w:lang w:val="fr-FR"/>
        </w:rPr>
      </w:pPr>
    </w:p>
    <w:p w14:paraId="73EB0798" w14:textId="77777777" w:rsidR="002915EA" w:rsidRPr="002915EA" w:rsidRDefault="002915EA" w:rsidP="002915EA">
      <w:pPr>
        <w:rPr>
          <w:rFonts w:ascii="Arial" w:hAnsi="Arial" w:cs="Arial"/>
          <w:sz w:val="22"/>
          <w:szCs w:val="22"/>
          <w:lang w:val="fr-FR"/>
        </w:rPr>
      </w:pPr>
      <w:r w:rsidRPr="002915EA">
        <w:rPr>
          <w:rFonts w:ascii="Arial" w:hAnsi="Arial" w:cs="Arial"/>
          <w:sz w:val="22"/>
          <w:szCs w:val="22"/>
          <w:lang w:val="fr-FR"/>
        </w:rPr>
        <w:t>En application de l’article L. 2122-1-4 du Code général de la propriété des personnes publiques (CGPPP), la Ville de Bandol publie le présent avis afin de s'assurer de toute manifestation d'intérêt, pour l’organisation d’une manifestation récurrente intitulée « Le Quai des Peintres ».</w:t>
      </w:r>
    </w:p>
    <w:p w14:paraId="469A616B" w14:textId="77777777" w:rsidR="00D653BD" w:rsidRPr="00B710A9" w:rsidRDefault="00D653BD" w:rsidP="00947DA6">
      <w:pPr>
        <w:pStyle w:val="Pardfaut"/>
        <w:suppressAutoHyphens/>
        <w:spacing w:before="0" w:line="240" w:lineRule="auto"/>
        <w:jc w:val="both"/>
        <w:rPr>
          <w:rFonts w:ascii="Arial" w:eastAsia="Arial" w:hAnsi="Arial" w:cs="Arial"/>
          <w:lang w:val="fr-FR"/>
        </w:rPr>
      </w:pPr>
    </w:p>
    <w:p w14:paraId="2B9825EE" w14:textId="77777777" w:rsidR="00D653BD" w:rsidRPr="00B710A9" w:rsidRDefault="00FF4FAC" w:rsidP="00947DA6">
      <w:pPr>
        <w:pStyle w:val="Pardfaut"/>
        <w:suppressAutoHyphens/>
        <w:spacing w:before="0" w:line="240" w:lineRule="auto"/>
        <w:jc w:val="both"/>
        <w:rPr>
          <w:rFonts w:ascii="Arial" w:eastAsia="Arial" w:hAnsi="Arial" w:cs="Arial"/>
          <w:b/>
          <w:bCs/>
          <w:sz w:val="22"/>
          <w:szCs w:val="22"/>
          <w:u w:val="single"/>
          <w:lang w:val="fr-FR"/>
        </w:rPr>
      </w:pPr>
      <w:r w:rsidRPr="00B710A9">
        <w:rPr>
          <w:rFonts w:ascii="Arial" w:hAnsi="Arial" w:cs="Arial"/>
          <w:b/>
          <w:bCs/>
          <w:sz w:val="22"/>
          <w:szCs w:val="22"/>
          <w:u w:val="single"/>
          <w:lang w:val="fr-FR"/>
        </w:rPr>
        <w:t xml:space="preserve">Article 1 - CONDITIONS GENERALES </w:t>
      </w:r>
    </w:p>
    <w:p w14:paraId="06F3F00F"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574D25B2"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Dans le cadre d’une volonté de développement culturel ouvert et accessible à tous et de la mise en lumière des artistes locaux, la ville de Bandol souhaite organiser une manifestation récurrente intitulée « le Quai des peintres ».</w:t>
      </w:r>
    </w:p>
    <w:p w14:paraId="45AC0AFC"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 xml:space="preserve">L’objectif est de dédier une partie de l’espace public (place Xavier Suquet - parvis Office de tourisme) pour laisser les artistes peindre « en direct », les samedis et dimanches en août, septembre et octobre. </w:t>
      </w:r>
      <w:r w:rsidRPr="00B710A9">
        <w:rPr>
          <w:rStyle w:val="Aucun"/>
          <w:rFonts w:ascii="Arial" w:hAnsi="Arial" w:cs="Arial"/>
          <w:sz w:val="22"/>
          <w:szCs w:val="22"/>
          <w:lang w:val="fr-FR"/>
        </w:rPr>
        <w:t xml:space="preserve">Seuls les artistes inscrits pourront y </w:t>
      </w:r>
      <w:r w:rsidR="00947DA6" w:rsidRPr="00B710A9">
        <w:rPr>
          <w:rStyle w:val="Aucun"/>
          <w:rFonts w:ascii="Arial" w:hAnsi="Arial" w:cs="Arial"/>
          <w:sz w:val="22"/>
          <w:szCs w:val="22"/>
          <w:lang w:val="fr-FR"/>
        </w:rPr>
        <w:t xml:space="preserve">participer. </w:t>
      </w:r>
      <w:r w:rsidRPr="00B710A9">
        <w:rPr>
          <w:rStyle w:val="Aucun"/>
          <w:rFonts w:ascii="Arial" w:hAnsi="Arial" w:cs="Arial"/>
          <w:sz w:val="22"/>
          <w:szCs w:val="22"/>
          <w:lang w:val="fr-FR"/>
        </w:rPr>
        <w:t xml:space="preserve">Ils auront comme mission de peindre en s’inspirant de la </w:t>
      </w:r>
      <w:r w:rsidR="00947DA6" w:rsidRPr="00B710A9">
        <w:rPr>
          <w:rStyle w:val="Aucun"/>
          <w:rFonts w:ascii="Arial" w:hAnsi="Arial" w:cs="Arial"/>
          <w:sz w:val="22"/>
          <w:szCs w:val="22"/>
          <w:lang w:val="fr-FR"/>
        </w:rPr>
        <w:t>ville,</w:t>
      </w:r>
      <w:r w:rsidRPr="00B710A9">
        <w:rPr>
          <w:rStyle w:val="Aucun"/>
          <w:rFonts w:ascii="Arial" w:hAnsi="Arial" w:cs="Arial"/>
          <w:sz w:val="22"/>
          <w:szCs w:val="22"/>
          <w:lang w:val="fr-FR"/>
        </w:rPr>
        <w:t xml:space="preserve"> des caractéristiques qui leur paraitront une pièce forte de </w:t>
      </w:r>
      <w:r w:rsidR="00B710A9" w:rsidRPr="00B710A9">
        <w:rPr>
          <w:rStyle w:val="Aucun"/>
          <w:rFonts w:ascii="Arial" w:hAnsi="Arial" w:cs="Arial"/>
          <w:sz w:val="22"/>
          <w:szCs w:val="22"/>
          <w:lang w:val="fr-FR"/>
        </w:rPr>
        <w:t>Bandol</w:t>
      </w:r>
      <w:r w:rsidRPr="00B710A9">
        <w:rPr>
          <w:rStyle w:val="Aucun"/>
          <w:rFonts w:ascii="Arial" w:hAnsi="Arial" w:cs="Arial"/>
          <w:sz w:val="22"/>
          <w:szCs w:val="22"/>
          <w:lang w:val="fr-FR"/>
        </w:rPr>
        <w:t xml:space="preserve">. Ils pourront peindre sur photo </w:t>
      </w:r>
      <w:r w:rsidR="00947DA6" w:rsidRPr="00B710A9">
        <w:rPr>
          <w:rStyle w:val="Aucun"/>
          <w:rFonts w:ascii="Arial" w:hAnsi="Arial" w:cs="Arial"/>
          <w:sz w:val="22"/>
          <w:szCs w:val="22"/>
          <w:lang w:val="fr-FR"/>
        </w:rPr>
        <w:t>également</w:t>
      </w:r>
      <w:r w:rsidR="005971D5">
        <w:rPr>
          <w:rStyle w:val="Aucun"/>
          <w:rFonts w:ascii="Arial" w:hAnsi="Arial" w:cs="Arial"/>
          <w:sz w:val="22"/>
          <w:szCs w:val="22"/>
          <w:lang w:val="fr-FR"/>
        </w:rPr>
        <w:t xml:space="preserve"> ou un sujet d’inspiration personnelle</w:t>
      </w:r>
      <w:r w:rsidR="00947DA6" w:rsidRPr="00B710A9">
        <w:rPr>
          <w:rStyle w:val="Aucun"/>
          <w:rFonts w:ascii="Arial" w:hAnsi="Arial" w:cs="Arial"/>
          <w:sz w:val="22"/>
          <w:szCs w:val="22"/>
          <w:lang w:val="fr-FR"/>
        </w:rPr>
        <w:t xml:space="preserve">. </w:t>
      </w:r>
    </w:p>
    <w:p w14:paraId="2D56A9BC" w14:textId="1F6FE75F" w:rsidR="00D653BD" w:rsidRPr="00B710A9" w:rsidRDefault="00D653BD" w:rsidP="00947DA6">
      <w:pPr>
        <w:pStyle w:val="Pardfaut"/>
        <w:suppressAutoHyphens/>
        <w:spacing w:before="0" w:line="240" w:lineRule="auto"/>
        <w:jc w:val="both"/>
        <w:rPr>
          <w:rStyle w:val="Aucun"/>
          <w:rFonts w:ascii="Arial" w:eastAsia="Arial" w:hAnsi="Arial" w:cs="Arial"/>
          <w:sz w:val="22"/>
          <w:szCs w:val="22"/>
          <w:lang w:val="fr-FR"/>
        </w:rPr>
      </w:pPr>
    </w:p>
    <w:p w14:paraId="70BA4DE9" w14:textId="77777777" w:rsidR="00D653BD" w:rsidRPr="00B710A9" w:rsidRDefault="00FF4FAC" w:rsidP="00947DA6">
      <w:pPr>
        <w:pStyle w:val="Pardfaut"/>
        <w:suppressAutoHyphens/>
        <w:spacing w:before="0" w:line="240" w:lineRule="auto"/>
        <w:jc w:val="both"/>
        <w:rPr>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Article 2 -</w:t>
      </w:r>
      <w:r w:rsidRPr="00B710A9">
        <w:rPr>
          <w:rFonts w:ascii="Arial" w:hAnsi="Arial" w:cs="Arial"/>
          <w:b/>
          <w:bCs/>
          <w:sz w:val="22"/>
          <w:szCs w:val="22"/>
          <w:u w:val="single"/>
          <w:lang w:val="fr-FR"/>
        </w:rPr>
        <w:t xml:space="preserve"> MODALITES</w:t>
      </w:r>
    </w:p>
    <w:p w14:paraId="364BE1D3" w14:textId="77777777" w:rsidR="00D653BD" w:rsidRPr="00B710A9" w:rsidRDefault="00D653BD" w:rsidP="00947DA6">
      <w:pPr>
        <w:pStyle w:val="Pardfaut"/>
        <w:suppressAutoHyphens/>
        <w:spacing w:before="0" w:line="240" w:lineRule="auto"/>
        <w:jc w:val="both"/>
        <w:rPr>
          <w:rStyle w:val="Aucun"/>
          <w:rFonts w:ascii="Arial" w:eastAsia="Arial" w:hAnsi="Arial" w:cs="Arial"/>
          <w:b/>
          <w:bCs/>
          <w:sz w:val="22"/>
          <w:szCs w:val="22"/>
          <w:lang w:val="fr-FR"/>
        </w:rPr>
      </w:pPr>
    </w:p>
    <w:p w14:paraId="18233100"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b/>
          <w:bCs/>
          <w:sz w:val="22"/>
          <w:szCs w:val="22"/>
          <w:lang w:val="fr-FR"/>
        </w:rPr>
        <w:t>2.1 Participants</w:t>
      </w:r>
    </w:p>
    <w:p w14:paraId="191B7C35"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sz w:val="22"/>
          <w:szCs w:val="22"/>
          <w:lang w:val="fr-FR"/>
        </w:rPr>
        <w:t xml:space="preserve">Deux types de participants pourront peindre sur le port : </w:t>
      </w:r>
    </w:p>
    <w:p w14:paraId="4E78C15D"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sz w:val="22"/>
          <w:szCs w:val="22"/>
          <w:lang w:val="fr-FR"/>
        </w:rPr>
        <w:t xml:space="preserve">- les amateurs qui devront fournir </w:t>
      </w:r>
      <w:r w:rsidR="00947DA6" w:rsidRPr="00B710A9">
        <w:rPr>
          <w:rStyle w:val="Aucun"/>
          <w:rFonts w:ascii="Arial" w:hAnsi="Arial" w:cs="Arial"/>
          <w:sz w:val="22"/>
          <w:szCs w:val="22"/>
          <w:lang w:val="fr-FR"/>
        </w:rPr>
        <w:t>une</w:t>
      </w:r>
      <w:r w:rsidRPr="00B710A9">
        <w:rPr>
          <w:rStyle w:val="Aucun"/>
          <w:rFonts w:ascii="Arial" w:hAnsi="Arial" w:cs="Arial"/>
          <w:sz w:val="22"/>
          <w:szCs w:val="22"/>
          <w:lang w:val="fr-FR"/>
        </w:rPr>
        <w:t xml:space="preserve"> copie de leur pièce d’identité et une attestation d’assurance responsabilité civile.</w:t>
      </w:r>
    </w:p>
    <w:p w14:paraId="099EEAE6" w14:textId="77777777" w:rsidR="00D653BD" w:rsidRPr="00B710A9" w:rsidRDefault="00FF4FAC" w:rsidP="00947DA6">
      <w:pPr>
        <w:pStyle w:val="Pardfaut"/>
        <w:suppressAutoHyphens/>
        <w:spacing w:before="0" w:line="240" w:lineRule="auto"/>
        <w:jc w:val="both"/>
        <w:rPr>
          <w:rStyle w:val="Aucun"/>
          <w:rFonts w:ascii="Arial" w:eastAsia="Arial" w:hAnsi="Arial" w:cs="Arial"/>
          <w:sz w:val="22"/>
          <w:szCs w:val="22"/>
          <w:lang w:val="fr-FR"/>
        </w:rPr>
      </w:pPr>
      <w:r w:rsidRPr="00B710A9">
        <w:rPr>
          <w:rStyle w:val="Aucun"/>
          <w:rFonts w:ascii="Arial" w:hAnsi="Arial" w:cs="Arial"/>
          <w:sz w:val="22"/>
          <w:szCs w:val="22"/>
          <w:lang w:val="fr-FR"/>
        </w:rPr>
        <w:t xml:space="preserve">- les professionnels qui auront fourni un justificatif (Siret, attestation d’affiliation (maison des artistes…) et la mise </w:t>
      </w:r>
      <w:proofErr w:type="spellStart"/>
      <w:r w:rsidRPr="00B710A9">
        <w:rPr>
          <w:rStyle w:val="Aucun"/>
          <w:rFonts w:ascii="Arial" w:hAnsi="Arial" w:cs="Arial"/>
          <w:sz w:val="22"/>
          <w:szCs w:val="22"/>
          <w:lang w:val="fr-FR"/>
        </w:rPr>
        <w:t>a</w:t>
      </w:r>
      <w:proofErr w:type="spellEnd"/>
      <w:r w:rsidRPr="00B710A9">
        <w:rPr>
          <w:rStyle w:val="Aucun"/>
          <w:rFonts w:ascii="Arial" w:hAnsi="Arial" w:cs="Arial"/>
          <w:sz w:val="22"/>
          <w:szCs w:val="22"/>
          <w:lang w:val="fr-FR"/>
        </w:rPr>
        <w:t xml:space="preserve"> jour de leurs cotisations. </w:t>
      </w:r>
      <w:r w:rsidR="00947DA6" w:rsidRPr="00B710A9">
        <w:rPr>
          <w:rStyle w:val="Aucun"/>
          <w:rFonts w:ascii="Arial" w:hAnsi="Arial" w:cs="Arial"/>
          <w:sz w:val="22"/>
          <w:szCs w:val="22"/>
          <w:lang w:val="fr-FR"/>
        </w:rPr>
        <w:t>Ils devront</w:t>
      </w:r>
      <w:r w:rsidRPr="00B710A9">
        <w:rPr>
          <w:rStyle w:val="Aucun"/>
          <w:rFonts w:ascii="Arial" w:hAnsi="Arial" w:cs="Arial"/>
          <w:sz w:val="22"/>
          <w:szCs w:val="22"/>
          <w:lang w:val="fr-FR"/>
        </w:rPr>
        <w:t xml:space="preserve"> également fournir </w:t>
      </w:r>
      <w:r w:rsidR="00947DA6" w:rsidRPr="00B710A9">
        <w:rPr>
          <w:rStyle w:val="Aucun"/>
          <w:rFonts w:ascii="Arial" w:hAnsi="Arial" w:cs="Arial"/>
          <w:sz w:val="22"/>
          <w:szCs w:val="22"/>
          <w:lang w:val="fr-FR"/>
        </w:rPr>
        <w:t>une</w:t>
      </w:r>
      <w:r w:rsidRPr="00B710A9">
        <w:rPr>
          <w:rStyle w:val="Aucun"/>
          <w:rFonts w:ascii="Arial" w:hAnsi="Arial" w:cs="Arial"/>
          <w:sz w:val="22"/>
          <w:szCs w:val="22"/>
          <w:lang w:val="fr-FR"/>
        </w:rPr>
        <w:t xml:space="preserve"> copie de leur pièce d’identité et une attestation d’assurance responsabilité civile.</w:t>
      </w:r>
    </w:p>
    <w:p w14:paraId="30A6326D"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 </w:t>
      </w:r>
    </w:p>
    <w:p w14:paraId="72E95444"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b/>
          <w:bCs/>
          <w:sz w:val="22"/>
          <w:szCs w:val="22"/>
          <w:lang w:val="fr-FR"/>
        </w:rPr>
        <w:t>2.2 Conditions</w:t>
      </w:r>
    </w:p>
    <w:p w14:paraId="7C529848" w14:textId="77777777" w:rsidR="00D653BD" w:rsidRPr="00B710A9" w:rsidRDefault="005971D5" w:rsidP="00947DA6">
      <w:pPr>
        <w:pStyle w:val="Pardfaut"/>
        <w:suppressAutoHyphens/>
        <w:spacing w:before="0" w:line="240" w:lineRule="auto"/>
        <w:jc w:val="both"/>
        <w:rPr>
          <w:rFonts w:ascii="Arial" w:eastAsia="Arial" w:hAnsi="Arial" w:cs="Arial"/>
          <w:sz w:val="22"/>
          <w:szCs w:val="22"/>
          <w:lang w:val="fr-FR"/>
        </w:rPr>
      </w:pPr>
      <w:r>
        <w:rPr>
          <w:rStyle w:val="Aucun"/>
          <w:rFonts w:ascii="Arial" w:hAnsi="Arial" w:cs="Arial"/>
          <w:sz w:val="22"/>
          <w:szCs w:val="22"/>
          <w:lang w:val="fr-FR"/>
        </w:rPr>
        <w:t>Toutes les</w:t>
      </w:r>
      <w:r w:rsidR="00FF4FAC" w:rsidRPr="00B710A9">
        <w:rPr>
          <w:rStyle w:val="Aucun"/>
          <w:rFonts w:ascii="Arial" w:hAnsi="Arial" w:cs="Arial"/>
          <w:sz w:val="22"/>
          <w:szCs w:val="22"/>
          <w:lang w:val="fr-FR"/>
        </w:rPr>
        <w:t xml:space="preserve"> techniques</w:t>
      </w:r>
      <w:r>
        <w:rPr>
          <w:rStyle w:val="Aucun"/>
          <w:rFonts w:ascii="Arial" w:hAnsi="Arial" w:cs="Arial"/>
          <w:sz w:val="22"/>
          <w:szCs w:val="22"/>
          <w:lang w:val="fr-FR"/>
        </w:rPr>
        <w:t xml:space="preserve"> adaptées à la création d’œuvres sur chevalets sont</w:t>
      </w:r>
      <w:r w:rsidR="00FF4FAC" w:rsidRPr="00B710A9">
        <w:rPr>
          <w:rStyle w:val="Aucun"/>
          <w:rFonts w:ascii="Arial" w:hAnsi="Arial" w:cs="Arial"/>
          <w:sz w:val="22"/>
          <w:szCs w:val="22"/>
          <w:lang w:val="fr-FR"/>
        </w:rPr>
        <w:t xml:space="preserve"> autorisées </w:t>
      </w:r>
      <w:r>
        <w:rPr>
          <w:rStyle w:val="Aucun"/>
          <w:rFonts w:ascii="Arial" w:hAnsi="Arial" w:cs="Arial"/>
          <w:sz w:val="22"/>
          <w:szCs w:val="22"/>
          <w:lang w:val="fr-FR"/>
        </w:rPr>
        <w:t>(</w:t>
      </w:r>
      <w:r w:rsidR="00FF4FAC" w:rsidRPr="00B710A9">
        <w:rPr>
          <w:rStyle w:val="Aucun"/>
          <w:rFonts w:ascii="Arial" w:hAnsi="Arial" w:cs="Arial"/>
          <w:sz w:val="22"/>
          <w:szCs w:val="22"/>
          <w:lang w:val="fr-FR"/>
        </w:rPr>
        <w:t xml:space="preserve">la peinture à </w:t>
      </w:r>
      <w:r w:rsidR="00947DA6" w:rsidRPr="00B710A9">
        <w:rPr>
          <w:rStyle w:val="Aucun"/>
          <w:rFonts w:ascii="Arial" w:hAnsi="Arial" w:cs="Arial"/>
          <w:sz w:val="22"/>
          <w:szCs w:val="22"/>
          <w:lang w:val="fr-FR"/>
        </w:rPr>
        <w:t>l’huile</w:t>
      </w:r>
      <w:r w:rsidR="00FF4FAC" w:rsidRPr="00B710A9">
        <w:rPr>
          <w:rStyle w:val="Aucun"/>
          <w:rFonts w:ascii="Arial" w:hAnsi="Arial" w:cs="Arial"/>
          <w:sz w:val="22"/>
          <w:szCs w:val="22"/>
          <w:lang w:val="fr-FR"/>
        </w:rPr>
        <w:t>, le pastel, fusain, l'acrylique, l'aquarelle et techniques mixtes sur toile</w:t>
      </w:r>
      <w:r>
        <w:rPr>
          <w:rStyle w:val="Aucun"/>
          <w:rFonts w:ascii="Arial" w:hAnsi="Arial" w:cs="Arial"/>
          <w:sz w:val="22"/>
          <w:szCs w:val="22"/>
          <w:lang w:val="fr-FR"/>
        </w:rPr>
        <w:t>…)</w:t>
      </w:r>
      <w:r w:rsidR="00FF4FAC" w:rsidRPr="00B710A9">
        <w:rPr>
          <w:rStyle w:val="Aucun"/>
          <w:rFonts w:ascii="Arial" w:hAnsi="Arial" w:cs="Arial"/>
          <w:sz w:val="22"/>
          <w:szCs w:val="22"/>
          <w:lang w:val="fr-FR"/>
        </w:rPr>
        <w:t>. Les participants auront à leur charge le matériel notamment les toiles, papiers dive</w:t>
      </w:r>
      <w:r>
        <w:rPr>
          <w:rStyle w:val="Aucun"/>
          <w:rFonts w:ascii="Arial" w:hAnsi="Arial" w:cs="Arial"/>
          <w:sz w:val="22"/>
          <w:szCs w:val="22"/>
          <w:lang w:val="fr-FR"/>
        </w:rPr>
        <w:t>rs et variés pour leur activité. Le matériel suivant sera fourni pour chaque participant : 1 chevalet à crémaillère, 1 chaise, 1 tablette.</w:t>
      </w:r>
    </w:p>
    <w:p w14:paraId="07A8EB6F"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765CBCBD" w14:textId="77777777" w:rsidR="00D653BD" w:rsidRPr="00B710A9" w:rsidRDefault="00FF4FAC" w:rsidP="00947DA6">
      <w:pPr>
        <w:pStyle w:val="Pardfaut"/>
        <w:suppressAutoHyphens/>
        <w:spacing w:before="0" w:line="240" w:lineRule="auto"/>
        <w:jc w:val="both"/>
        <w:rPr>
          <w:rFonts w:ascii="Arial" w:eastAsia="Arial" w:hAnsi="Arial" w:cs="Arial"/>
          <w:b/>
          <w:bCs/>
          <w:sz w:val="22"/>
          <w:szCs w:val="22"/>
          <w:lang w:val="fr-FR"/>
        </w:rPr>
      </w:pPr>
      <w:r w:rsidRPr="00B710A9">
        <w:rPr>
          <w:rFonts w:ascii="Arial" w:hAnsi="Arial" w:cs="Arial"/>
          <w:b/>
          <w:bCs/>
          <w:sz w:val="22"/>
          <w:szCs w:val="22"/>
          <w:lang w:val="fr-FR"/>
        </w:rPr>
        <w:t>2.3 P</w:t>
      </w:r>
      <w:r w:rsidRPr="00B710A9">
        <w:rPr>
          <w:rStyle w:val="Aucun"/>
          <w:rFonts w:ascii="Arial" w:hAnsi="Arial" w:cs="Arial"/>
          <w:b/>
          <w:bCs/>
          <w:sz w:val="22"/>
          <w:szCs w:val="22"/>
          <w:lang w:val="fr-FR"/>
        </w:rPr>
        <w:t>ropriété intellectuelle :</w:t>
      </w:r>
    </w:p>
    <w:p w14:paraId="5EC1A06F"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sz w:val="22"/>
          <w:szCs w:val="22"/>
          <w:lang w:val="fr-FR"/>
        </w:rPr>
        <w:t>Chaque artiste d</w:t>
      </w:r>
      <w:r w:rsidR="00B710A9" w:rsidRPr="00B710A9">
        <w:rPr>
          <w:rStyle w:val="Aucun"/>
          <w:rFonts w:ascii="Arial" w:hAnsi="Arial" w:cs="Arial"/>
          <w:sz w:val="22"/>
          <w:szCs w:val="22"/>
          <w:lang w:val="fr-FR"/>
        </w:rPr>
        <w:t xml:space="preserve">étiendra </w:t>
      </w:r>
      <w:r w:rsidRPr="00B710A9">
        <w:rPr>
          <w:rStyle w:val="Aucun"/>
          <w:rFonts w:ascii="Arial" w:hAnsi="Arial" w:cs="Arial"/>
          <w:sz w:val="22"/>
          <w:szCs w:val="22"/>
          <w:lang w:val="fr-FR"/>
        </w:rPr>
        <w:t xml:space="preserve">la propriété propre de son </w:t>
      </w:r>
      <w:r w:rsidR="005971D5" w:rsidRPr="00B710A9">
        <w:rPr>
          <w:rStyle w:val="Aucun"/>
          <w:rFonts w:ascii="Arial" w:hAnsi="Arial" w:cs="Arial"/>
          <w:sz w:val="22"/>
          <w:szCs w:val="22"/>
          <w:lang w:val="fr-FR"/>
        </w:rPr>
        <w:t xml:space="preserve">œuvre. </w:t>
      </w:r>
      <w:r w:rsidRPr="00B710A9">
        <w:rPr>
          <w:rStyle w:val="Aucun"/>
          <w:rFonts w:ascii="Arial" w:hAnsi="Arial" w:cs="Arial"/>
          <w:sz w:val="22"/>
          <w:szCs w:val="22"/>
          <w:lang w:val="fr-FR"/>
        </w:rPr>
        <w:t>Il autorise la diffusion de son œuvre sur les réseaux sociaux et différents supports de communication de la commune.</w:t>
      </w:r>
    </w:p>
    <w:p w14:paraId="4534B33E"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 </w:t>
      </w:r>
    </w:p>
    <w:p w14:paraId="11CD211A"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057B922E" w14:textId="77777777" w:rsidR="00D653BD" w:rsidRPr="00B710A9" w:rsidRDefault="00FF4FAC" w:rsidP="00947DA6">
      <w:pPr>
        <w:pStyle w:val="Pardfaut"/>
        <w:suppressAutoHyphens/>
        <w:spacing w:before="0" w:line="240" w:lineRule="auto"/>
        <w:jc w:val="both"/>
        <w:rPr>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Article 3 - TARIFICATION</w:t>
      </w:r>
    </w:p>
    <w:p w14:paraId="70A396DF" w14:textId="77777777" w:rsidR="00D653BD" w:rsidRPr="00B710A9" w:rsidRDefault="00D653BD" w:rsidP="00947DA6">
      <w:pPr>
        <w:pStyle w:val="Pardfaut"/>
        <w:suppressAutoHyphens/>
        <w:spacing w:before="0" w:line="240" w:lineRule="auto"/>
        <w:jc w:val="both"/>
        <w:rPr>
          <w:rStyle w:val="Aucun"/>
          <w:rFonts w:ascii="Arial" w:eastAsia="Arial" w:hAnsi="Arial" w:cs="Arial"/>
          <w:b/>
          <w:bCs/>
          <w:sz w:val="22"/>
          <w:szCs w:val="22"/>
          <w:lang w:val="fr-FR"/>
        </w:rPr>
      </w:pPr>
    </w:p>
    <w:p w14:paraId="4EDFD0A3"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b/>
          <w:bCs/>
          <w:sz w:val="22"/>
          <w:szCs w:val="22"/>
          <w:lang w:val="fr-FR"/>
        </w:rPr>
        <w:t>3.1 Amateurs</w:t>
      </w:r>
    </w:p>
    <w:p w14:paraId="7B53DF25" w14:textId="77777777" w:rsidR="00D653BD" w:rsidRPr="00B710A9" w:rsidRDefault="00FF4FAC" w:rsidP="00947DA6">
      <w:pPr>
        <w:pStyle w:val="Pardfaut"/>
        <w:suppressAutoHyphens/>
        <w:spacing w:before="0" w:line="240" w:lineRule="auto"/>
        <w:jc w:val="both"/>
        <w:rPr>
          <w:rStyle w:val="Aucun"/>
          <w:rFonts w:ascii="Arial" w:eastAsia="Arial" w:hAnsi="Arial" w:cs="Arial"/>
          <w:sz w:val="22"/>
          <w:szCs w:val="22"/>
          <w:lang w:val="fr-FR"/>
        </w:rPr>
      </w:pPr>
      <w:r w:rsidRPr="00B710A9">
        <w:rPr>
          <w:rStyle w:val="Aucun"/>
          <w:rFonts w:ascii="Arial" w:hAnsi="Arial" w:cs="Arial"/>
          <w:sz w:val="22"/>
          <w:szCs w:val="22"/>
          <w:lang w:val="fr-FR"/>
        </w:rPr>
        <w:t xml:space="preserve">Les amateurs pourront participer </w:t>
      </w:r>
      <w:r w:rsidR="00B710A9" w:rsidRPr="00B710A9">
        <w:rPr>
          <w:rStyle w:val="Aucun"/>
          <w:rFonts w:ascii="Arial" w:hAnsi="Arial" w:cs="Arial"/>
          <w:sz w:val="22"/>
          <w:szCs w:val="22"/>
          <w:lang w:val="fr-FR"/>
        </w:rPr>
        <w:t xml:space="preserve">à titre individuel </w:t>
      </w:r>
      <w:r w:rsidRPr="00B710A9">
        <w:rPr>
          <w:rStyle w:val="Aucun"/>
          <w:rFonts w:ascii="Arial" w:hAnsi="Arial" w:cs="Arial"/>
          <w:sz w:val="22"/>
          <w:szCs w:val="22"/>
          <w:lang w:val="fr-FR"/>
        </w:rPr>
        <w:t>à cette manifestation</w:t>
      </w:r>
      <w:r w:rsidR="00B710A9" w:rsidRPr="00B710A9">
        <w:rPr>
          <w:rStyle w:val="Aucun"/>
          <w:rFonts w:ascii="Arial" w:hAnsi="Arial" w:cs="Arial"/>
          <w:sz w:val="22"/>
          <w:szCs w:val="22"/>
          <w:lang w:val="fr-FR"/>
        </w:rPr>
        <w:t xml:space="preserve"> et</w:t>
      </w:r>
      <w:r w:rsidRPr="00B710A9">
        <w:rPr>
          <w:rStyle w:val="Aucun"/>
          <w:rFonts w:ascii="Arial" w:hAnsi="Arial" w:cs="Arial"/>
          <w:sz w:val="22"/>
          <w:szCs w:val="22"/>
          <w:lang w:val="fr-FR"/>
        </w:rPr>
        <w:t xml:space="preserve"> à titre gracieux, mais ne pourront en aucun cas vendre leurs</w:t>
      </w:r>
      <w:r w:rsidR="005971D5">
        <w:rPr>
          <w:rStyle w:val="Aucun"/>
          <w:rFonts w:ascii="Arial" w:hAnsi="Arial" w:cs="Arial"/>
          <w:sz w:val="22"/>
          <w:szCs w:val="22"/>
          <w:lang w:val="fr-FR"/>
        </w:rPr>
        <w:t xml:space="preserve"> productions durant l’atelier Quai des peintres</w:t>
      </w:r>
      <w:r w:rsidRPr="00B710A9">
        <w:rPr>
          <w:rStyle w:val="Aucun"/>
          <w:rFonts w:ascii="Arial" w:hAnsi="Arial" w:cs="Arial"/>
          <w:sz w:val="22"/>
          <w:szCs w:val="22"/>
          <w:lang w:val="fr-FR"/>
        </w:rPr>
        <w:t>.</w:t>
      </w:r>
    </w:p>
    <w:p w14:paraId="5BA477CA" w14:textId="77777777" w:rsidR="00D653BD" w:rsidRPr="00B710A9" w:rsidRDefault="00FF4FAC" w:rsidP="00947DA6">
      <w:pPr>
        <w:pStyle w:val="Pardfaut"/>
        <w:suppressAutoHyphens/>
        <w:spacing w:before="0" w:line="240" w:lineRule="auto"/>
        <w:jc w:val="both"/>
        <w:rPr>
          <w:rStyle w:val="Aucun"/>
          <w:rFonts w:ascii="Arial" w:eastAsia="Arial" w:hAnsi="Arial" w:cs="Arial"/>
          <w:sz w:val="22"/>
          <w:szCs w:val="22"/>
          <w:lang w:val="fr-FR"/>
        </w:rPr>
      </w:pPr>
      <w:r w:rsidRPr="00B710A9">
        <w:rPr>
          <w:rStyle w:val="Aucun"/>
          <w:rFonts w:ascii="Arial" w:hAnsi="Arial" w:cs="Arial"/>
          <w:sz w:val="22"/>
          <w:szCs w:val="22"/>
          <w:lang w:val="fr-FR"/>
        </w:rPr>
        <w:lastRenderedPageBreak/>
        <w:t>Un chèque de caution de 60€ leur sera deman</w:t>
      </w:r>
      <w:r w:rsidR="00B710A9" w:rsidRPr="00B710A9">
        <w:rPr>
          <w:rStyle w:val="Aucun"/>
          <w:rFonts w:ascii="Arial" w:hAnsi="Arial" w:cs="Arial"/>
          <w:sz w:val="22"/>
          <w:szCs w:val="22"/>
          <w:lang w:val="fr-FR"/>
        </w:rPr>
        <w:t>dé au titre du prêt de matériel (</w:t>
      </w:r>
      <w:r w:rsidR="00B710A9" w:rsidRPr="00B710A9">
        <w:rPr>
          <w:rFonts w:ascii="Arial" w:hAnsi="Arial"/>
          <w:sz w:val="22"/>
          <w:szCs w:val="22"/>
          <w:lang w:val="fr-FR"/>
        </w:rPr>
        <w:t>chevalets, chaises et petites tables).</w:t>
      </w:r>
      <w:r w:rsidR="005971D5">
        <w:rPr>
          <w:rFonts w:ascii="Arial" w:hAnsi="Arial"/>
          <w:sz w:val="22"/>
          <w:szCs w:val="22"/>
          <w:lang w:val="fr-FR"/>
        </w:rPr>
        <w:t xml:space="preserve"> Il sera restitué au terme de la participation.</w:t>
      </w:r>
    </w:p>
    <w:p w14:paraId="4F946935" w14:textId="77777777" w:rsidR="00D653BD" w:rsidRPr="00B710A9" w:rsidRDefault="00D653BD" w:rsidP="00947DA6">
      <w:pPr>
        <w:pStyle w:val="Pardfaut"/>
        <w:suppressAutoHyphens/>
        <w:spacing w:before="0" w:line="240" w:lineRule="auto"/>
        <w:jc w:val="both"/>
        <w:rPr>
          <w:rStyle w:val="Aucun"/>
          <w:rFonts w:ascii="Arial" w:eastAsia="Arial" w:hAnsi="Arial" w:cs="Arial"/>
          <w:sz w:val="22"/>
          <w:szCs w:val="22"/>
          <w:lang w:val="fr-FR"/>
        </w:rPr>
      </w:pPr>
    </w:p>
    <w:p w14:paraId="0B94F484"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b/>
          <w:bCs/>
          <w:sz w:val="22"/>
          <w:szCs w:val="22"/>
          <w:lang w:val="fr-FR"/>
        </w:rPr>
        <w:t>3.2 Professionnels</w:t>
      </w:r>
    </w:p>
    <w:p w14:paraId="6C7532C2" w14:textId="77777777" w:rsidR="00D653BD" w:rsidRPr="00B710A9" w:rsidRDefault="00FF4FAC" w:rsidP="00947DA6">
      <w:pPr>
        <w:pStyle w:val="Pardfaut"/>
        <w:suppressAutoHyphens/>
        <w:spacing w:before="0" w:line="240" w:lineRule="auto"/>
        <w:jc w:val="both"/>
        <w:rPr>
          <w:rStyle w:val="Aucun"/>
          <w:rFonts w:ascii="Arial" w:eastAsia="Arial" w:hAnsi="Arial" w:cs="Arial"/>
          <w:sz w:val="22"/>
          <w:szCs w:val="22"/>
          <w:lang w:val="fr-FR"/>
        </w:rPr>
      </w:pPr>
      <w:r w:rsidRPr="00B710A9">
        <w:rPr>
          <w:rStyle w:val="Aucun"/>
          <w:rFonts w:ascii="Arial" w:hAnsi="Arial" w:cs="Arial"/>
          <w:sz w:val="22"/>
          <w:szCs w:val="22"/>
          <w:lang w:val="fr-FR"/>
        </w:rPr>
        <w:t>Les professionnels devront s’acquitter d’une redevance</w:t>
      </w:r>
      <w:r w:rsidR="004146D7">
        <w:rPr>
          <w:rStyle w:val="Aucun"/>
          <w:rFonts w:ascii="Arial" w:hAnsi="Arial" w:cs="Arial"/>
          <w:sz w:val="22"/>
          <w:szCs w:val="22"/>
          <w:lang w:val="fr-FR"/>
        </w:rPr>
        <w:t xml:space="preserve"> forfaitaire</w:t>
      </w:r>
      <w:r w:rsidRPr="00B710A9">
        <w:rPr>
          <w:rStyle w:val="Aucun"/>
          <w:rFonts w:ascii="Arial" w:hAnsi="Arial" w:cs="Arial"/>
          <w:sz w:val="22"/>
          <w:szCs w:val="22"/>
          <w:lang w:val="fr-FR"/>
        </w:rPr>
        <w:t xml:space="preserve"> de 10€/mois pour obtenir une autorisation temporaire d’occupation du domaine public dans le cadre de cette manifestation, quelle que soit le nombre de leurs participations.</w:t>
      </w:r>
    </w:p>
    <w:p w14:paraId="67292F44" w14:textId="77777777" w:rsidR="00B710A9" w:rsidRPr="00B710A9" w:rsidRDefault="00B710A9" w:rsidP="00B710A9">
      <w:pPr>
        <w:pStyle w:val="Pardfaut"/>
        <w:suppressAutoHyphens/>
        <w:spacing w:before="0" w:line="240" w:lineRule="auto"/>
        <w:jc w:val="both"/>
        <w:rPr>
          <w:rStyle w:val="Aucun"/>
          <w:rFonts w:ascii="Arial" w:eastAsia="Arial" w:hAnsi="Arial" w:cs="Arial"/>
          <w:sz w:val="22"/>
          <w:szCs w:val="22"/>
          <w:lang w:val="fr-FR"/>
        </w:rPr>
      </w:pPr>
      <w:r w:rsidRPr="00B710A9">
        <w:rPr>
          <w:rStyle w:val="Aucun"/>
          <w:rFonts w:ascii="Arial" w:hAnsi="Arial" w:cs="Arial"/>
          <w:sz w:val="22"/>
          <w:szCs w:val="22"/>
          <w:lang w:val="fr-FR"/>
        </w:rPr>
        <w:t>Un chèque de caution de 60€ leur sera demandé au titre du prêt de matériel (</w:t>
      </w:r>
      <w:r w:rsidRPr="00B710A9">
        <w:rPr>
          <w:rFonts w:ascii="Arial" w:hAnsi="Arial"/>
          <w:sz w:val="22"/>
          <w:szCs w:val="22"/>
          <w:lang w:val="fr-FR"/>
        </w:rPr>
        <w:t>chevalets, chaises et petites tables).</w:t>
      </w:r>
      <w:r w:rsidR="005971D5">
        <w:rPr>
          <w:rFonts w:ascii="Arial" w:hAnsi="Arial"/>
          <w:sz w:val="22"/>
          <w:szCs w:val="22"/>
          <w:lang w:val="fr-FR"/>
        </w:rPr>
        <w:t xml:space="preserve"> Il sera restitué au terme de la participation.</w:t>
      </w:r>
    </w:p>
    <w:p w14:paraId="32072809" w14:textId="77777777" w:rsidR="00D653BD" w:rsidRPr="00B710A9" w:rsidRDefault="00B710A9" w:rsidP="00947DA6">
      <w:pPr>
        <w:pStyle w:val="Pardfaut"/>
        <w:suppressAutoHyphens/>
        <w:spacing w:before="0" w:line="240" w:lineRule="auto"/>
        <w:jc w:val="both"/>
        <w:rPr>
          <w:rFonts w:ascii="Arial" w:eastAsia="Arial" w:hAnsi="Arial" w:cs="Arial"/>
          <w:sz w:val="22"/>
          <w:szCs w:val="22"/>
          <w:lang w:val="fr-FR"/>
        </w:rPr>
      </w:pPr>
      <w:r w:rsidRPr="00B710A9">
        <w:rPr>
          <w:rFonts w:ascii="Arial" w:eastAsia="Arial" w:hAnsi="Arial" w:cs="Arial"/>
          <w:sz w:val="22"/>
          <w:szCs w:val="22"/>
          <w:lang w:val="fr-FR"/>
        </w:rPr>
        <w:t xml:space="preserve">Ils pourront présenter </w:t>
      </w:r>
      <w:r w:rsidR="004146D7">
        <w:rPr>
          <w:rFonts w:ascii="Arial" w:eastAsia="Arial" w:hAnsi="Arial" w:cs="Arial"/>
          <w:sz w:val="22"/>
          <w:szCs w:val="22"/>
          <w:lang w:val="fr-FR"/>
        </w:rPr>
        <w:t xml:space="preserve">et exposer </w:t>
      </w:r>
      <w:r w:rsidRPr="00B710A9">
        <w:rPr>
          <w:rFonts w:ascii="Arial" w:eastAsia="Arial" w:hAnsi="Arial" w:cs="Arial"/>
          <w:sz w:val="22"/>
          <w:szCs w:val="22"/>
          <w:lang w:val="fr-FR"/>
        </w:rPr>
        <w:t>au maximum 2 œuvres à la vente.</w:t>
      </w:r>
    </w:p>
    <w:p w14:paraId="0AB243B5" w14:textId="77777777" w:rsidR="00B710A9" w:rsidRPr="00B710A9" w:rsidRDefault="00B710A9" w:rsidP="00947DA6">
      <w:pPr>
        <w:pStyle w:val="Pardfaut"/>
        <w:suppressAutoHyphens/>
        <w:spacing w:before="0" w:line="240" w:lineRule="auto"/>
        <w:jc w:val="both"/>
        <w:rPr>
          <w:rFonts w:ascii="Arial" w:eastAsia="Arial" w:hAnsi="Arial" w:cs="Arial"/>
          <w:sz w:val="22"/>
          <w:szCs w:val="22"/>
          <w:lang w:val="fr-FR"/>
        </w:rPr>
      </w:pPr>
    </w:p>
    <w:p w14:paraId="73DC21D6" w14:textId="77777777" w:rsidR="00D653BD" w:rsidRPr="00B710A9" w:rsidRDefault="00FF4FAC" w:rsidP="00947DA6">
      <w:pPr>
        <w:pStyle w:val="Pardfaut"/>
        <w:suppressAutoHyphens/>
        <w:spacing w:before="0" w:line="240" w:lineRule="auto"/>
        <w:jc w:val="both"/>
        <w:rPr>
          <w:rStyle w:val="Aucun"/>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 xml:space="preserve">Article 4 </w:t>
      </w:r>
      <w:r w:rsidR="00376D62" w:rsidRPr="00B710A9">
        <w:rPr>
          <w:rStyle w:val="Aucun"/>
          <w:rFonts w:ascii="Arial" w:hAnsi="Arial" w:cs="Arial"/>
          <w:b/>
          <w:bCs/>
          <w:sz w:val="22"/>
          <w:szCs w:val="22"/>
          <w:u w:val="single"/>
          <w:lang w:val="fr-FR"/>
        </w:rPr>
        <w:t>–</w:t>
      </w:r>
      <w:r w:rsidRPr="00B710A9">
        <w:rPr>
          <w:rStyle w:val="Aucun"/>
          <w:rFonts w:ascii="Arial" w:hAnsi="Arial" w:cs="Arial"/>
          <w:b/>
          <w:bCs/>
          <w:sz w:val="22"/>
          <w:szCs w:val="22"/>
          <w:u w:val="single"/>
          <w:lang w:val="fr-FR"/>
        </w:rPr>
        <w:t xml:space="preserve"> </w:t>
      </w:r>
      <w:r w:rsidR="00376D62" w:rsidRPr="00B710A9">
        <w:rPr>
          <w:rStyle w:val="Aucun"/>
          <w:rFonts w:ascii="Arial" w:hAnsi="Arial" w:cs="Arial"/>
          <w:b/>
          <w:bCs/>
          <w:sz w:val="22"/>
          <w:szCs w:val="22"/>
          <w:u w:val="single"/>
          <w:lang w:val="fr-FR"/>
        </w:rPr>
        <w:t>DEROULE</w:t>
      </w:r>
    </w:p>
    <w:p w14:paraId="5F0AF997"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4315F098"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Les chevalets, les chaises et les petites tables sont fournies par la commune. Chaque participant doit apporter son matériel de peinture. Les artistes sont tenus de créer leurs toiles en direct.</w:t>
      </w:r>
    </w:p>
    <w:p w14:paraId="3BBBCFC9"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2F1F2052"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sz w:val="22"/>
          <w:szCs w:val="22"/>
          <w:lang w:val="fr-FR"/>
        </w:rPr>
        <w:t xml:space="preserve">Les participants arriveront à partir de 16h30 sur </w:t>
      </w:r>
      <w:r w:rsidR="00B710A9">
        <w:rPr>
          <w:rStyle w:val="Aucun"/>
          <w:rFonts w:ascii="Arial" w:hAnsi="Arial" w:cs="Arial"/>
          <w:sz w:val="22"/>
          <w:szCs w:val="22"/>
          <w:lang w:val="fr-FR"/>
        </w:rPr>
        <w:t>la place de livraison</w:t>
      </w:r>
      <w:r w:rsidRPr="00B710A9">
        <w:rPr>
          <w:rStyle w:val="Aucun"/>
          <w:rFonts w:ascii="Arial" w:hAnsi="Arial" w:cs="Arial"/>
          <w:sz w:val="22"/>
          <w:szCs w:val="22"/>
          <w:lang w:val="fr-FR"/>
        </w:rPr>
        <w:t xml:space="preserve"> située</w:t>
      </w:r>
      <w:r w:rsidR="00B710A9">
        <w:rPr>
          <w:rStyle w:val="Aucun"/>
          <w:rFonts w:ascii="Arial" w:hAnsi="Arial" w:cs="Arial"/>
          <w:sz w:val="22"/>
          <w:szCs w:val="22"/>
          <w:lang w:val="fr-FR"/>
        </w:rPr>
        <w:t xml:space="preserve"> à l’arrière de l’office de tourisme de Bandol</w:t>
      </w:r>
      <w:r w:rsidRPr="00B710A9">
        <w:rPr>
          <w:rStyle w:val="Aucun"/>
          <w:rFonts w:ascii="Arial" w:hAnsi="Arial" w:cs="Arial"/>
          <w:sz w:val="22"/>
          <w:szCs w:val="22"/>
          <w:lang w:val="fr-FR"/>
        </w:rPr>
        <w:t>, pour décharger leur matériel.</w:t>
      </w:r>
    </w:p>
    <w:p w14:paraId="5827BC82"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Style w:val="Aucun"/>
          <w:rFonts w:ascii="Arial" w:hAnsi="Arial" w:cs="Arial"/>
          <w:sz w:val="22"/>
          <w:szCs w:val="22"/>
          <w:lang w:val="fr-FR"/>
        </w:rPr>
        <w:t xml:space="preserve">Les véhicules devront être garés dans les parkings </w:t>
      </w:r>
      <w:r w:rsidR="00B710A9">
        <w:rPr>
          <w:rStyle w:val="Aucun"/>
          <w:rFonts w:ascii="Arial" w:hAnsi="Arial" w:cs="Arial"/>
          <w:sz w:val="22"/>
          <w:szCs w:val="22"/>
          <w:lang w:val="fr-FR"/>
        </w:rPr>
        <w:t>de la ville.</w:t>
      </w:r>
    </w:p>
    <w:p w14:paraId="0777B573" w14:textId="77777777" w:rsidR="00D653BD" w:rsidRDefault="00FF4FAC" w:rsidP="00947DA6">
      <w:pPr>
        <w:pStyle w:val="Pardfaut"/>
        <w:suppressAutoHyphens/>
        <w:spacing w:before="0" w:line="240" w:lineRule="auto"/>
        <w:jc w:val="both"/>
        <w:rPr>
          <w:rStyle w:val="Aucun"/>
          <w:rFonts w:ascii="Arial" w:hAnsi="Arial" w:cs="Arial"/>
          <w:sz w:val="22"/>
          <w:szCs w:val="22"/>
          <w:lang w:val="fr-FR"/>
        </w:rPr>
      </w:pPr>
      <w:r w:rsidRPr="00B710A9">
        <w:rPr>
          <w:rStyle w:val="Aucun"/>
          <w:rFonts w:ascii="Arial" w:hAnsi="Arial" w:cs="Arial"/>
          <w:sz w:val="22"/>
          <w:szCs w:val="22"/>
          <w:lang w:val="fr-FR"/>
        </w:rPr>
        <w:t xml:space="preserve">Chaque participant s'installera avec son propre matériel. Un emplacement lui sera attribué. L'artiste installé pourra rester jusqu'à 22 </w:t>
      </w:r>
      <w:r w:rsidR="00B710A9" w:rsidRPr="00B710A9">
        <w:rPr>
          <w:rStyle w:val="Aucun"/>
          <w:rFonts w:ascii="Arial" w:hAnsi="Arial" w:cs="Arial"/>
          <w:sz w:val="22"/>
          <w:szCs w:val="22"/>
          <w:lang w:val="fr-FR"/>
        </w:rPr>
        <w:t>heures.</w:t>
      </w:r>
    </w:p>
    <w:p w14:paraId="1678B7AD" w14:textId="77777777" w:rsidR="00B710A9" w:rsidRPr="00B710A9" w:rsidRDefault="00B710A9" w:rsidP="00947DA6">
      <w:pPr>
        <w:pStyle w:val="Pardfaut"/>
        <w:suppressAutoHyphens/>
        <w:spacing w:before="0" w:line="240" w:lineRule="auto"/>
        <w:jc w:val="both"/>
        <w:rPr>
          <w:rFonts w:ascii="Arial" w:eastAsia="Arial" w:hAnsi="Arial" w:cs="Arial"/>
          <w:sz w:val="22"/>
          <w:szCs w:val="22"/>
          <w:lang w:val="fr-FR"/>
        </w:rPr>
      </w:pPr>
      <w:r>
        <w:rPr>
          <w:rStyle w:val="Aucun"/>
          <w:rFonts w:ascii="Arial" w:hAnsi="Arial" w:cs="Arial"/>
          <w:sz w:val="22"/>
          <w:szCs w:val="22"/>
          <w:lang w:val="fr-FR"/>
        </w:rPr>
        <w:t>Un artiste référent sollicitera l’office de tourisme pour récupérer les clés du local où seront stockés les chaises, tables et chevalets.</w:t>
      </w:r>
    </w:p>
    <w:p w14:paraId="302B127C"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L’installation de barnum ou de parasol est proscrite.</w:t>
      </w:r>
    </w:p>
    <w:p w14:paraId="7F70E015"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 </w:t>
      </w:r>
    </w:p>
    <w:p w14:paraId="285178F2" w14:textId="77777777" w:rsidR="00D653BD" w:rsidRPr="00B710A9" w:rsidRDefault="00FF4FAC" w:rsidP="00947DA6">
      <w:pPr>
        <w:pStyle w:val="Pardfaut"/>
        <w:suppressAutoHyphens/>
        <w:spacing w:before="0" w:line="240" w:lineRule="auto"/>
        <w:jc w:val="both"/>
        <w:rPr>
          <w:rStyle w:val="Aucun"/>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 xml:space="preserve">Article 5 </w:t>
      </w:r>
      <w:r w:rsidR="00376D62" w:rsidRPr="00B710A9">
        <w:rPr>
          <w:rStyle w:val="Aucun"/>
          <w:rFonts w:ascii="Arial" w:hAnsi="Arial" w:cs="Arial"/>
          <w:b/>
          <w:bCs/>
          <w:sz w:val="22"/>
          <w:szCs w:val="22"/>
          <w:u w:val="single"/>
          <w:lang w:val="fr-FR"/>
        </w:rPr>
        <w:t>–</w:t>
      </w:r>
      <w:r w:rsidRPr="00B710A9">
        <w:rPr>
          <w:rStyle w:val="Aucun"/>
          <w:rFonts w:ascii="Arial" w:hAnsi="Arial" w:cs="Arial"/>
          <w:b/>
          <w:bCs/>
          <w:sz w:val="22"/>
          <w:szCs w:val="22"/>
          <w:u w:val="single"/>
          <w:lang w:val="fr-FR"/>
        </w:rPr>
        <w:t xml:space="preserve"> </w:t>
      </w:r>
      <w:r w:rsidR="00376D62" w:rsidRPr="00B710A9">
        <w:rPr>
          <w:rStyle w:val="Aucun"/>
          <w:rFonts w:ascii="Arial" w:hAnsi="Arial" w:cs="Arial"/>
          <w:b/>
          <w:bCs/>
          <w:sz w:val="22"/>
          <w:szCs w:val="22"/>
          <w:u w:val="single"/>
          <w:lang w:val="fr-FR"/>
        </w:rPr>
        <w:t>RESPECT DE L’ENVIRONNEMENT</w:t>
      </w:r>
    </w:p>
    <w:p w14:paraId="5899A45E"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19439CCB"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L’emplacement mis à disposition doit être laissé propre et vierge de tout détritus. Les tables et les chaises devront être remisées dans le local dédié à cet effet, à la fin de la manifestation.</w:t>
      </w:r>
    </w:p>
    <w:p w14:paraId="51E2C7C6"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0416E155" w14:textId="77777777" w:rsidR="00D653BD" w:rsidRPr="00B710A9" w:rsidRDefault="00FF4FAC" w:rsidP="00947DA6">
      <w:pPr>
        <w:pStyle w:val="Pardfaut"/>
        <w:suppressAutoHyphens/>
        <w:spacing w:before="0" w:line="240" w:lineRule="auto"/>
        <w:jc w:val="both"/>
        <w:rPr>
          <w:rStyle w:val="Aucun"/>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 xml:space="preserve">Article 6 </w:t>
      </w:r>
      <w:r w:rsidR="00376D62" w:rsidRPr="00B710A9">
        <w:rPr>
          <w:rStyle w:val="Aucun"/>
          <w:rFonts w:ascii="Arial" w:hAnsi="Arial" w:cs="Arial"/>
          <w:b/>
          <w:bCs/>
          <w:sz w:val="22"/>
          <w:szCs w:val="22"/>
          <w:u w:val="single"/>
          <w:lang w:val="fr-FR"/>
        </w:rPr>
        <w:t>–</w:t>
      </w:r>
      <w:r w:rsidRPr="00B710A9">
        <w:rPr>
          <w:rStyle w:val="Aucun"/>
          <w:rFonts w:ascii="Arial" w:hAnsi="Arial" w:cs="Arial"/>
          <w:b/>
          <w:bCs/>
          <w:sz w:val="22"/>
          <w:szCs w:val="22"/>
          <w:u w:val="single"/>
          <w:lang w:val="fr-FR"/>
        </w:rPr>
        <w:t xml:space="preserve"> </w:t>
      </w:r>
      <w:r w:rsidR="00376D62" w:rsidRPr="00B710A9">
        <w:rPr>
          <w:rStyle w:val="Aucun"/>
          <w:rFonts w:ascii="Arial" w:hAnsi="Arial" w:cs="Arial"/>
          <w:b/>
          <w:bCs/>
          <w:sz w:val="22"/>
          <w:szCs w:val="22"/>
          <w:u w:val="single"/>
          <w:lang w:val="fr-FR"/>
        </w:rPr>
        <w:t>SECURITE ET ASSURANCE</w:t>
      </w:r>
    </w:p>
    <w:p w14:paraId="7CCF2AA7"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32A45263"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Responsabilité civile : chaque exposant est responsable de son matériel et de ses œuvres (contre le vol, la casse, les intempéries) ainsi que des dommages causés aux tiers.</w:t>
      </w:r>
    </w:p>
    <w:p w14:paraId="64F97468"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Consigne de sécurité : maintien d’un couloir de circulation d’au moins 2m entre les peintres pour les accès piétons.</w:t>
      </w:r>
    </w:p>
    <w:p w14:paraId="50F3AED2"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2F867D7D"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Aucune solution de repli ne pourra être proposée en cas de conditions météorologiques défavorables.</w:t>
      </w:r>
    </w:p>
    <w:p w14:paraId="5588FE06"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03860F50" w14:textId="77777777" w:rsidR="00D653BD" w:rsidRPr="00B710A9" w:rsidRDefault="00FF4FAC" w:rsidP="00947DA6">
      <w:pPr>
        <w:pStyle w:val="Pardfaut"/>
        <w:suppressAutoHyphens/>
        <w:spacing w:before="0" w:line="240" w:lineRule="auto"/>
        <w:jc w:val="both"/>
        <w:rPr>
          <w:rStyle w:val="Aucun"/>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 xml:space="preserve">Article 7 - </w:t>
      </w:r>
      <w:r w:rsidR="00376D62" w:rsidRPr="00B710A9">
        <w:rPr>
          <w:rStyle w:val="Aucun"/>
          <w:rFonts w:ascii="Arial" w:hAnsi="Arial" w:cs="Arial"/>
          <w:b/>
          <w:bCs/>
          <w:sz w:val="22"/>
          <w:szCs w:val="22"/>
          <w:u w:val="single"/>
          <w:lang w:val="fr-FR"/>
        </w:rPr>
        <w:t>ANNULATION</w:t>
      </w:r>
    </w:p>
    <w:p w14:paraId="49062F74"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0D57423F"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 xml:space="preserve">La commune se réserve le droit d’annuler une ou plusieurs journées en cas de forces majeures (alerte météorologique, plan Vigipirate, travaux…), sous réserve d’un </w:t>
      </w:r>
      <w:r w:rsidR="00947DA6" w:rsidRPr="00B710A9">
        <w:rPr>
          <w:rFonts w:ascii="Arial" w:hAnsi="Arial" w:cs="Arial"/>
          <w:sz w:val="22"/>
          <w:szCs w:val="22"/>
          <w:lang w:val="fr-FR"/>
        </w:rPr>
        <w:t>délai</w:t>
      </w:r>
      <w:r w:rsidRPr="00B710A9">
        <w:rPr>
          <w:rFonts w:ascii="Arial" w:hAnsi="Arial" w:cs="Arial"/>
          <w:sz w:val="22"/>
          <w:szCs w:val="22"/>
          <w:lang w:val="fr-FR"/>
        </w:rPr>
        <w:t xml:space="preserve"> de prévenance de 48h.</w:t>
      </w:r>
    </w:p>
    <w:p w14:paraId="67951AD7"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5E338D89" w14:textId="77777777" w:rsidR="00D653BD" w:rsidRPr="00B710A9" w:rsidRDefault="00FF4FAC" w:rsidP="00947DA6">
      <w:pPr>
        <w:pStyle w:val="Pardfaut"/>
        <w:suppressAutoHyphens/>
        <w:spacing w:before="0" w:line="240" w:lineRule="auto"/>
        <w:jc w:val="both"/>
        <w:rPr>
          <w:rStyle w:val="Aucun"/>
          <w:rFonts w:ascii="Arial" w:eastAsia="Arial" w:hAnsi="Arial" w:cs="Arial"/>
          <w:b/>
          <w:bCs/>
          <w:sz w:val="22"/>
          <w:szCs w:val="22"/>
          <w:u w:val="single"/>
          <w:lang w:val="fr-FR"/>
        </w:rPr>
      </w:pPr>
      <w:r w:rsidRPr="00B710A9">
        <w:rPr>
          <w:rStyle w:val="Aucun"/>
          <w:rFonts w:ascii="Arial" w:hAnsi="Arial" w:cs="Arial"/>
          <w:b/>
          <w:bCs/>
          <w:sz w:val="22"/>
          <w:szCs w:val="22"/>
          <w:u w:val="single"/>
          <w:lang w:val="fr-FR"/>
        </w:rPr>
        <w:t xml:space="preserve">Article 8 </w:t>
      </w:r>
      <w:r w:rsidR="00376D62" w:rsidRPr="00B710A9">
        <w:rPr>
          <w:rStyle w:val="Aucun"/>
          <w:rFonts w:ascii="Arial" w:hAnsi="Arial" w:cs="Arial"/>
          <w:b/>
          <w:bCs/>
          <w:sz w:val="22"/>
          <w:szCs w:val="22"/>
          <w:u w:val="single"/>
          <w:lang w:val="fr-FR"/>
        </w:rPr>
        <w:t>–</w:t>
      </w:r>
      <w:r w:rsidRPr="00B710A9">
        <w:rPr>
          <w:rStyle w:val="Aucun"/>
          <w:rFonts w:ascii="Arial" w:hAnsi="Arial" w:cs="Arial"/>
          <w:b/>
          <w:bCs/>
          <w:sz w:val="22"/>
          <w:szCs w:val="22"/>
          <w:u w:val="single"/>
          <w:lang w:val="fr-FR"/>
        </w:rPr>
        <w:t xml:space="preserve"> </w:t>
      </w:r>
      <w:r w:rsidR="00376D62" w:rsidRPr="00B710A9">
        <w:rPr>
          <w:rStyle w:val="Aucun"/>
          <w:rFonts w:ascii="Arial" w:hAnsi="Arial" w:cs="Arial"/>
          <w:b/>
          <w:bCs/>
          <w:sz w:val="22"/>
          <w:szCs w:val="22"/>
          <w:u w:val="single"/>
          <w:lang w:val="fr-FR"/>
        </w:rPr>
        <w:t>SANCTION / EXCLUSION</w:t>
      </w:r>
    </w:p>
    <w:p w14:paraId="7AC99C07"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2373C1E3" w14:textId="77777777" w:rsidR="00D653BD" w:rsidRPr="00B710A9" w:rsidRDefault="00FF4FAC" w:rsidP="00947DA6">
      <w:pPr>
        <w:pStyle w:val="Pardfaut"/>
        <w:suppressAutoHyphens/>
        <w:spacing w:before="0" w:line="240" w:lineRule="auto"/>
        <w:jc w:val="both"/>
        <w:rPr>
          <w:rFonts w:ascii="Arial" w:eastAsia="Arial" w:hAnsi="Arial" w:cs="Arial"/>
          <w:sz w:val="22"/>
          <w:szCs w:val="22"/>
          <w:lang w:val="fr-FR"/>
        </w:rPr>
      </w:pPr>
      <w:r w:rsidRPr="00B710A9">
        <w:rPr>
          <w:rFonts w:ascii="Arial" w:hAnsi="Arial" w:cs="Arial"/>
          <w:sz w:val="22"/>
          <w:szCs w:val="22"/>
          <w:lang w:val="fr-FR"/>
        </w:rPr>
        <w:t xml:space="preserve">Le </w:t>
      </w:r>
      <w:r w:rsidR="00947DA6" w:rsidRPr="00B710A9">
        <w:rPr>
          <w:rFonts w:ascii="Arial" w:hAnsi="Arial" w:cs="Arial"/>
          <w:sz w:val="22"/>
          <w:szCs w:val="22"/>
          <w:lang w:val="fr-FR"/>
        </w:rPr>
        <w:t>non-respect</w:t>
      </w:r>
      <w:r w:rsidRPr="00B710A9">
        <w:rPr>
          <w:rFonts w:ascii="Arial" w:hAnsi="Arial" w:cs="Arial"/>
          <w:sz w:val="22"/>
          <w:szCs w:val="22"/>
          <w:lang w:val="fr-FR"/>
        </w:rPr>
        <w:t xml:space="preserve"> d’un article du présent règlement peut entraîner l’exclusion immédiate et définitive de l’artiste pour toute la saison, sur décision de la police municipale ou de l’autorité territoriale.</w:t>
      </w:r>
    </w:p>
    <w:p w14:paraId="2AE1F95B"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3A27F45F"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29D6B1F6"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2C75EEDA" w14:textId="77777777" w:rsidR="00D653BD" w:rsidRPr="00B710A9" w:rsidRDefault="00D653BD" w:rsidP="00947DA6">
      <w:pPr>
        <w:pStyle w:val="Pardfaut"/>
        <w:suppressAutoHyphens/>
        <w:spacing w:before="0" w:line="240" w:lineRule="auto"/>
        <w:jc w:val="both"/>
        <w:rPr>
          <w:rFonts w:ascii="Arial" w:eastAsia="Arial" w:hAnsi="Arial" w:cs="Arial"/>
          <w:sz w:val="22"/>
          <w:szCs w:val="22"/>
          <w:lang w:val="fr-FR"/>
        </w:rPr>
      </w:pPr>
    </w:p>
    <w:p w14:paraId="4358FBC9" w14:textId="77777777" w:rsidR="00D653BD" w:rsidRPr="00B710A9" w:rsidRDefault="00FF4FAC" w:rsidP="00947DA6">
      <w:pPr>
        <w:pStyle w:val="Pardfaut"/>
        <w:suppressAutoHyphens/>
        <w:spacing w:before="0" w:line="240" w:lineRule="auto"/>
        <w:jc w:val="both"/>
        <w:rPr>
          <w:rFonts w:ascii="Arial" w:hAnsi="Arial" w:cs="Arial"/>
          <w:sz w:val="22"/>
          <w:szCs w:val="22"/>
          <w:lang w:val="fr-FR"/>
        </w:rPr>
      </w:pPr>
      <w:r w:rsidRPr="00B710A9">
        <w:rPr>
          <w:rFonts w:ascii="Arial" w:hAnsi="Arial" w:cs="Arial"/>
          <w:sz w:val="22"/>
          <w:szCs w:val="22"/>
          <w:lang w:val="fr-FR"/>
        </w:rPr>
        <w:t> </w:t>
      </w:r>
      <w:r w:rsidRPr="00B710A9">
        <w:rPr>
          <w:rStyle w:val="Aucun"/>
          <w:rFonts w:ascii="Arial" w:hAnsi="Arial" w:cs="Arial"/>
          <w:b/>
          <w:bCs/>
          <w:sz w:val="22"/>
          <w:szCs w:val="22"/>
          <w:lang w:val="fr-FR"/>
        </w:rPr>
        <w:t> </w:t>
      </w:r>
    </w:p>
    <w:sectPr w:rsidR="00D653BD" w:rsidRPr="00B710A9">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D667B" w14:textId="77777777" w:rsidR="008E16E8" w:rsidRDefault="008E16E8">
      <w:r>
        <w:separator/>
      </w:r>
    </w:p>
  </w:endnote>
  <w:endnote w:type="continuationSeparator" w:id="0">
    <w:p w14:paraId="09A2592D" w14:textId="77777777" w:rsidR="008E16E8" w:rsidRDefault="008E16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F9D7A" w14:textId="77777777" w:rsidR="00D653BD" w:rsidRDefault="00D653BD">
    <w:pPr>
      <w:pStyle w:val="En-tt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0C26" w14:textId="77777777" w:rsidR="008E16E8" w:rsidRDefault="008E16E8">
      <w:r>
        <w:separator/>
      </w:r>
    </w:p>
  </w:footnote>
  <w:footnote w:type="continuationSeparator" w:id="0">
    <w:p w14:paraId="4F526D7D" w14:textId="77777777" w:rsidR="008E16E8" w:rsidRDefault="008E16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21A5F" w14:textId="77777777" w:rsidR="00D653BD" w:rsidRDefault="00D653BD">
    <w:pPr>
      <w:pStyle w:val="En-tt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3BD"/>
    <w:rsid w:val="002915EA"/>
    <w:rsid w:val="002C2197"/>
    <w:rsid w:val="00376D62"/>
    <w:rsid w:val="004146D7"/>
    <w:rsid w:val="005971D5"/>
    <w:rsid w:val="008E16E8"/>
    <w:rsid w:val="00947DA6"/>
    <w:rsid w:val="00B710A9"/>
    <w:rsid w:val="00D653BD"/>
    <w:rsid w:val="00DE20F4"/>
    <w:rsid w:val="00FB6008"/>
    <w:rsid w:val="00FF4F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E879"/>
  <w15:docId w15:val="{B2EFCFB9-C743-47B8-85BA-DE48E39A2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Pardfaut">
    <w:name w:val="Par défaut"/>
    <w:pPr>
      <w:spacing w:before="160" w:line="288" w:lineRule="auto"/>
    </w:pPr>
    <w:rPr>
      <w:rFonts w:ascii="Helvetica Neue" w:hAnsi="Helvetica Neue" w:cs="Arial Unicode MS"/>
      <w:color w:val="000000"/>
      <w:sz w:val="24"/>
      <w:szCs w:val="24"/>
      <w:u w:color="000000"/>
      <w:lang w:val="de-DE"/>
      <w14:textOutline w14:w="12700" w14:cap="flat" w14:cmpd="sng" w14:algn="ctr">
        <w14:noFill/>
        <w14:prstDash w14:val="solid"/>
        <w14:miter w14:lim="400000"/>
      </w14:textOutline>
    </w:rPr>
  </w:style>
  <w:style w:type="character" w:customStyle="1" w:styleId="Aucun">
    <w:name w:val="Aucun"/>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F7836-2FCB-45B3-BD3C-C4E95D55A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768</Words>
  <Characters>4227</Characters>
  <Application>Microsoft Office Word</Application>
  <DocSecurity>0</DocSecurity>
  <Lines>35</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GENTIT Arnaud</dc:creator>
  <cp:lastModifiedBy>mairie bandol</cp:lastModifiedBy>
  <cp:revision>5</cp:revision>
  <dcterms:created xsi:type="dcterms:W3CDTF">2026-07-09T15:08:00Z</dcterms:created>
  <dcterms:modified xsi:type="dcterms:W3CDTF">2026-07-17T15:18:00Z</dcterms:modified>
</cp:coreProperties>
</file>